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C1FC1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36"/>
          <w:szCs w:val="36"/>
        </w:rPr>
      </w:pPr>
      <w:r w:rsidRPr="00AC6384">
        <w:rPr>
          <w:rFonts w:ascii="Myriad Pro" w:hAnsi="Myriad Pro"/>
          <w:b/>
          <w:sz w:val="36"/>
          <w:szCs w:val="36"/>
        </w:rPr>
        <w:t>JOB DESCRIPTION - LEAD TEACHER OF MATHS</w:t>
      </w:r>
    </w:p>
    <w:p w14:paraId="1DCAEC55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0CD93BB8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AC6384">
        <w:rPr>
          <w:rFonts w:ascii="Myriad Pro" w:hAnsi="Myriad Pro"/>
          <w:b/>
          <w:sz w:val="24"/>
          <w:szCs w:val="24"/>
        </w:rPr>
        <w:t>Salary</w:t>
      </w:r>
    </w:p>
    <w:p w14:paraId="04D4B639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MPS plus TLR</w:t>
      </w:r>
    </w:p>
    <w:p w14:paraId="6F5F5AE8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382F6AF2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AC6384">
        <w:rPr>
          <w:rFonts w:ascii="Myriad Pro" w:hAnsi="Myriad Pro"/>
          <w:b/>
          <w:sz w:val="24"/>
          <w:szCs w:val="24"/>
        </w:rPr>
        <w:t>Line of Responsibility</w:t>
      </w:r>
    </w:p>
    <w:p w14:paraId="0E2698B7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The Lead Maths Teacher is responsible to the Maths Co-ordinator.</w:t>
      </w:r>
    </w:p>
    <w:p w14:paraId="79BD4CF0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6E3D96AF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AC6384">
        <w:rPr>
          <w:rFonts w:ascii="Myriad Pro" w:hAnsi="Myriad Pro"/>
          <w:b/>
          <w:sz w:val="24"/>
          <w:szCs w:val="24"/>
        </w:rPr>
        <w:t>Job Content</w:t>
      </w:r>
    </w:p>
    <w:p w14:paraId="4BCAAF62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bookmarkStart w:id="0" w:name="_GoBack"/>
      <w:bookmarkEnd w:id="0"/>
    </w:p>
    <w:p w14:paraId="39B72D86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be Maths lead within the newly designated research school</w:t>
      </w:r>
    </w:p>
    <w:p w14:paraId="435A4F3D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undertake mathematical research across the trust, developing ad embedding outstanding practice through CPD;</w:t>
      </w:r>
    </w:p>
    <w:p w14:paraId="7A9E9DAA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support the Subject Leader with all developments:</w:t>
      </w:r>
    </w:p>
    <w:p w14:paraId="3213800A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develop high quality teaching materials and schemes of learning:</w:t>
      </w:r>
    </w:p>
    <w:p w14:paraId="3123CE15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lead departmental Teaching and Learning Forums;</w:t>
      </w:r>
    </w:p>
    <w:p w14:paraId="45A5DC49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support in the development of department policies, in line with whole school policies on such areas as differentiation, independent learning, enrichment, assessment, homework, marking ad community engagement;</w:t>
      </w:r>
    </w:p>
    <w:p w14:paraId="0700C280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establish a clear, shared understanding of the importance and role of maths in contributing to pupils’ spiritual, moral, cultural and physical development.</w:t>
      </w:r>
    </w:p>
    <w:p w14:paraId="43326425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ensure the area offers enrichment activities for those particularly gifted and other vulnerable groups;</w:t>
      </w:r>
    </w:p>
    <w:p w14:paraId="7F38A964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Mentoring and coaching;</w:t>
      </w:r>
    </w:p>
    <w:p w14:paraId="3BC76C3F" w14:textId="77777777" w:rsidR="00AC6384" w:rsidRPr="00AC6384" w:rsidRDefault="00AC6384" w:rsidP="00AC6384">
      <w:pPr>
        <w:pStyle w:val="ListParagraph"/>
        <w:numPr>
          <w:ilvl w:val="0"/>
          <w:numId w:val="7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raise the profile of maths</w:t>
      </w:r>
    </w:p>
    <w:p w14:paraId="6C907DBB" w14:textId="77777777" w:rsidR="00AC6384" w:rsidRPr="00AC6384" w:rsidRDefault="00AC6384" w:rsidP="00AC6384">
      <w:pPr>
        <w:pStyle w:val="ListParagraph"/>
        <w:rPr>
          <w:rFonts w:ascii="Myriad Pro" w:hAnsi="Myriad Pro"/>
          <w:sz w:val="24"/>
          <w:szCs w:val="24"/>
        </w:rPr>
      </w:pPr>
    </w:p>
    <w:p w14:paraId="7E346EC2" w14:textId="77777777" w:rsidR="00AC6384" w:rsidRPr="00AC6384" w:rsidRDefault="00AC6384" w:rsidP="00AC6384">
      <w:pPr>
        <w:pStyle w:val="ListParagraph"/>
        <w:spacing w:after="0" w:line="240" w:lineRule="auto"/>
        <w:rPr>
          <w:rFonts w:ascii="Myriad Pro" w:hAnsi="Myriad Pro"/>
          <w:sz w:val="24"/>
          <w:szCs w:val="24"/>
        </w:rPr>
      </w:pPr>
    </w:p>
    <w:p w14:paraId="3C8A042F" w14:textId="77777777" w:rsidR="00AC6384" w:rsidRPr="00AC6384" w:rsidRDefault="00AC6384" w:rsidP="00AC6384">
      <w:pPr>
        <w:spacing w:after="0" w:line="240" w:lineRule="auto"/>
        <w:rPr>
          <w:rFonts w:ascii="Myriad Pro" w:hAnsi="Myriad Pro"/>
          <w:b/>
          <w:sz w:val="24"/>
          <w:szCs w:val="24"/>
        </w:rPr>
      </w:pPr>
      <w:r w:rsidRPr="00AC6384">
        <w:rPr>
          <w:rFonts w:ascii="Myriad Pro" w:hAnsi="Myriad Pro"/>
          <w:b/>
          <w:sz w:val="24"/>
          <w:szCs w:val="24"/>
        </w:rPr>
        <w:t>Conditions of Employment</w:t>
      </w:r>
    </w:p>
    <w:p w14:paraId="15CF54B8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The above responsibilities are subject to the general duties and responsibilities contained in the written statement of conditions of employment (the Contract of Employment).</w:t>
      </w:r>
    </w:p>
    <w:p w14:paraId="4DF1E1EC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The post holder is required to support and e</w:t>
      </w:r>
      <w:r>
        <w:rPr>
          <w:rFonts w:ascii="Myriad Pro" w:hAnsi="Myriad Pro"/>
          <w:sz w:val="24"/>
          <w:szCs w:val="24"/>
        </w:rPr>
        <w:t>ncourage the Academy’s ethos and</w:t>
      </w:r>
      <w:r w:rsidRPr="00AC6384">
        <w:rPr>
          <w:rFonts w:ascii="Myriad Pro" w:hAnsi="Myriad Pro"/>
          <w:sz w:val="24"/>
          <w:szCs w:val="24"/>
        </w:rPr>
        <w:t xml:space="preserve"> its objectives, policies and procedures as agreed by the Trustees.</w:t>
      </w:r>
    </w:p>
    <w:p w14:paraId="5374F4B9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To uphold the school’s policy in respect of child protection matters.</w:t>
      </w:r>
    </w:p>
    <w:p w14:paraId="48DD3CD1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S/he shall be subject to all relevant statutory requirements as detailed in the most recent School Teachers’ Pay and Conditions Document.</w:t>
      </w:r>
    </w:p>
    <w:p w14:paraId="6A72EF12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The post holder may be required to perform any other reasonable tasks after consultation.</w:t>
      </w:r>
    </w:p>
    <w:p w14:paraId="564A7AE0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lastRenderedPageBreak/>
        <w:t xml:space="preserve">The job description allocates duties and responsibilities but does not direct the </w:t>
      </w:r>
      <w:proofErr w:type="gramStart"/>
      <w:r w:rsidRPr="00AC6384">
        <w:rPr>
          <w:rFonts w:ascii="Myriad Pro" w:hAnsi="Myriad Pro"/>
          <w:sz w:val="24"/>
          <w:szCs w:val="24"/>
        </w:rPr>
        <w:t>particular amount</w:t>
      </w:r>
      <w:proofErr w:type="gramEnd"/>
      <w:r w:rsidRPr="00AC6384">
        <w:rPr>
          <w:rFonts w:ascii="Myriad Pro" w:hAnsi="Myriad Pro"/>
          <w:sz w:val="24"/>
          <w:szCs w:val="24"/>
        </w:rPr>
        <w:t xml:space="preserve"> of time to be spent on carrying them out and no part of it may be so constructed.</w:t>
      </w:r>
    </w:p>
    <w:p w14:paraId="0258CE74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This job description is not necessarily a comprehensive definition of the post.  It will be reviewed at least once a year and it may be subject to modification at any time after consultation with the post holder.</w:t>
      </w:r>
    </w:p>
    <w:p w14:paraId="23F4DAE9" w14:textId="77777777" w:rsidR="00AC6384" w:rsidRPr="00AC6384" w:rsidRDefault="00AC6384" w:rsidP="00AC6384">
      <w:pPr>
        <w:pStyle w:val="ListParagraph"/>
        <w:numPr>
          <w:ilvl w:val="0"/>
          <w:numId w:val="8"/>
        </w:numPr>
        <w:spacing w:after="0" w:line="240" w:lineRule="auto"/>
        <w:rPr>
          <w:rFonts w:ascii="Myriad Pro" w:hAnsi="Myriad Pro"/>
          <w:sz w:val="24"/>
          <w:szCs w:val="24"/>
        </w:rPr>
      </w:pPr>
      <w:r w:rsidRPr="00AC6384">
        <w:rPr>
          <w:rFonts w:ascii="Myriad Pro" w:hAnsi="Myriad Pro"/>
          <w:sz w:val="24"/>
          <w:szCs w:val="24"/>
        </w:rPr>
        <w:t>All staff members participate in the school’s performance management scheme</w:t>
      </w:r>
    </w:p>
    <w:p w14:paraId="037EDAEB" w14:textId="77777777" w:rsidR="007560F4" w:rsidRPr="00AC6384" w:rsidRDefault="007560F4" w:rsidP="00AC6384">
      <w:pPr>
        <w:rPr>
          <w:rFonts w:ascii="Myriad Pro" w:hAnsi="Myriad Pro" w:cs="Arial"/>
          <w:sz w:val="24"/>
          <w:szCs w:val="24"/>
        </w:rPr>
      </w:pPr>
    </w:p>
    <w:p w14:paraId="34A10B51" w14:textId="77777777" w:rsidR="005A6E60" w:rsidRPr="00AC6384" w:rsidRDefault="005A6E60" w:rsidP="00AC6384">
      <w:pPr>
        <w:rPr>
          <w:rFonts w:ascii="Myriad Pro" w:hAnsi="Myriad Pro" w:cstheme="minorHAnsi"/>
          <w:sz w:val="24"/>
          <w:szCs w:val="24"/>
        </w:rPr>
      </w:pPr>
    </w:p>
    <w:p w14:paraId="213BE0C5" w14:textId="77777777" w:rsidR="007560F4" w:rsidRPr="00AC6384" w:rsidRDefault="007560F4" w:rsidP="00AC6384">
      <w:pPr>
        <w:rPr>
          <w:rFonts w:ascii="Myriad Pro" w:hAnsi="Myriad Pro" w:cs="Arial"/>
          <w:sz w:val="24"/>
          <w:szCs w:val="24"/>
        </w:rPr>
      </w:pPr>
    </w:p>
    <w:sectPr w:rsidR="007560F4" w:rsidRPr="00AC6384" w:rsidSect="005A194A">
      <w:footerReference w:type="default" r:id="rId7"/>
      <w:headerReference w:type="first" r:id="rId8"/>
      <w:footerReference w:type="first" r:id="rId9"/>
      <w:pgSz w:w="11900" w:h="16840"/>
      <w:pgMar w:top="1440" w:right="1797" w:bottom="1440" w:left="1797" w:header="425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C0536" w14:textId="77777777" w:rsidR="00AC6384" w:rsidRDefault="00AC6384">
      <w:r>
        <w:separator/>
      </w:r>
    </w:p>
  </w:endnote>
  <w:endnote w:type="continuationSeparator" w:id="0">
    <w:p w14:paraId="301BDD6F" w14:textId="77777777" w:rsidR="00AC6384" w:rsidRDefault="00AC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37F35" w14:textId="77777777" w:rsidR="00AC6384" w:rsidRDefault="00AC6384">
    <w:pPr>
      <w:pStyle w:val="Footer"/>
      <w:ind w:left="-180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9C189" w14:textId="77777777" w:rsidR="00AC6384" w:rsidRDefault="00AC6384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463DBDF9" wp14:editId="49ADD0D3">
          <wp:extent cx="7239000" cy="1316181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0884" cy="131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D1452" w14:textId="77777777" w:rsidR="00AC6384" w:rsidRDefault="00AC6384">
      <w:r>
        <w:separator/>
      </w:r>
    </w:p>
  </w:footnote>
  <w:footnote w:type="continuationSeparator" w:id="0">
    <w:p w14:paraId="53E09A50" w14:textId="77777777" w:rsidR="00AC6384" w:rsidRDefault="00AC63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6882A" w14:textId="77777777" w:rsidR="00AC6384" w:rsidRDefault="00AC6384">
    <w:pPr>
      <w:pStyle w:val="Header"/>
      <w:ind w:left="-1276"/>
    </w:pPr>
    <w:r>
      <w:rPr>
        <w:noProof/>
        <w:lang w:eastAsia="en-GB"/>
      </w:rPr>
      <w:drawing>
        <wp:inline distT="0" distB="0" distL="0" distR="0" wp14:anchorId="25F6AB2A" wp14:editId="0311357D">
          <wp:extent cx="2294965" cy="101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965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3A5A"/>
    <w:multiLevelType w:val="hybridMultilevel"/>
    <w:tmpl w:val="7B56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F05AC"/>
    <w:multiLevelType w:val="hybridMultilevel"/>
    <w:tmpl w:val="7F9A9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529FB"/>
    <w:multiLevelType w:val="hybridMultilevel"/>
    <w:tmpl w:val="6B041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C6178"/>
    <w:multiLevelType w:val="hybridMultilevel"/>
    <w:tmpl w:val="8746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75E3F"/>
    <w:multiLevelType w:val="hybridMultilevel"/>
    <w:tmpl w:val="DF5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E54DBD"/>
    <w:multiLevelType w:val="hybridMultilevel"/>
    <w:tmpl w:val="31607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E1BA6"/>
    <w:multiLevelType w:val="hybridMultilevel"/>
    <w:tmpl w:val="5830C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894506"/>
    <w:multiLevelType w:val="hybridMultilevel"/>
    <w:tmpl w:val="712C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84"/>
    <w:rsid w:val="005A194A"/>
    <w:rsid w:val="005A6E60"/>
    <w:rsid w:val="007560F4"/>
    <w:rsid w:val="008F093D"/>
    <w:rsid w:val="00AC6384"/>
    <w:rsid w:val="00CA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161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6384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6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0F4"/>
  </w:style>
  <w:style w:type="paragraph" w:styleId="Footer">
    <w:name w:val="footer"/>
    <w:basedOn w:val="Normal"/>
    <w:link w:val="Foot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0F4"/>
  </w:style>
  <w:style w:type="paragraph" w:styleId="BalloonText">
    <w:name w:val="Balloon Text"/>
    <w:basedOn w:val="Normal"/>
    <w:link w:val="BalloonTextChar"/>
    <w:uiPriority w:val="99"/>
    <w:semiHidden/>
    <w:unhideWhenUsed/>
    <w:rsid w:val="007560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60F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560F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7560F4"/>
    <w:rPr>
      <w:b/>
      <w:bCs/>
    </w:rPr>
  </w:style>
  <w:style w:type="paragraph" w:customStyle="1" w:styleId="Default">
    <w:name w:val="Default"/>
    <w:rsid w:val="005A6E6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/>
    </w:rPr>
  </w:style>
  <w:style w:type="table" w:styleId="TableGrid">
    <w:name w:val="Table Grid"/>
    <w:basedOn w:val="TableNormal"/>
    <w:rsid w:val="005A6E6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header" Target="head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zarataylor/Dropbox/NELT%20Communications%20and%20Marketing/Shotton/Shotton%20corporate%20materials/Shotton%20corporate%20templates/Shotton%20electronic%20templates/Shotton%20Hall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Shotton Hall blank template.dotx</Template>
  <TotalTime>1</TotalTime>
  <Pages>2</Pages>
  <Words>322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Academy at Shotton Hall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Taylor</dc:creator>
  <cp:lastModifiedBy>Z Taylor</cp:lastModifiedBy>
  <cp:revision>1</cp:revision>
  <cp:lastPrinted>2013-03-13T13:14:00Z</cp:lastPrinted>
  <dcterms:created xsi:type="dcterms:W3CDTF">2017-05-09T10:16:00Z</dcterms:created>
  <dcterms:modified xsi:type="dcterms:W3CDTF">2017-05-09T10:19:00Z</dcterms:modified>
</cp:coreProperties>
</file>